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Didact Gothic" w:cs="Didact Gothic" w:eastAsia="Didact Gothic" w:hAnsi="Didact Gothic"/>
          <w:b w:val="1"/>
          <w:bCs w:val="1"/>
          <w:sz w:val="62"/>
          <w:szCs w:val="62"/>
          <w:shd w:fill="b955fc" w:val="clear"/>
        </w:rPr>
      </w:pPr>
      <w:r w:rsidDel="00000000" w:rsidR="00000000" w:rsidRPr="00000000">
        <w:rPr>
          <w:rFonts w:ascii="Didact Gothic" w:cs="Didact Gothic" w:eastAsia="Didact Gothic" w:hAnsi="Didact Gothic"/>
          <w:b w:val="1"/>
          <w:bCs w:val="1"/>
          <w:sz w:val="62"/>
          <w:szCs w:val="62"/>
          <w:highlight w:val="red"/>
          <w:rtl w:val="0"/>
        </w:rPr>
        <w:t xml:space="preserve">S</w:t>
      </w:r>
      <w:r w:rsidDel="00000000" w:rsidR="00000000" w:rsidRPr="00000000">
        <w:rPr>
          <w:rFonts w:ascii="Didact Gothic" w:cs="Didact Gothic" w:eastAsia="Didact Gothic" w:hAnsi="Didact Gothic"/>
          <w:b w:val="1"/>
          <w:bCs w:val="1"/>
          <w:sz w:val="62"/>
          <w:szCs w:val="62"/>
          <w:shd w:fill="ff9900" w:val="clear"/>
          <w:rtl w:val="0"/>
        </w:rPr>
        <w:t xml:space="preserve">E</w:t>
      </w:r>
      <w:r w:rsidDel="00000000" w:rsidR="00000000" w:rsidRPr="00000000">
        <w:rPr>
          <w:rFonts w:ascii="Didact Gothic" w:cs="Didact Gothic" w:eastAsia="Didact Gothic" w:hAnsi="Didact Gothic"/>
          <w:b w:val="1"/>
          <w:bCs w:val="1"/>
          <w:sz w:val="62"/>
          <w:szCs w:val="62"/>
          <w:highlight w:val="yellow"/>
          <w:rtl w:val="0"/>
        </w:rPr>
        <w:t xml:space="preserve">N</w:t>
      </w:r>
      <w:r w:rsidDel="00000000" w:rsidR="00000000" w:rsidRPr="00000000">
        <w:rPr>
          <w:rFonts w:ascii="Didact Gothic" w:cs="Didact Gothic" w:eastAsia="Didact Gothic" w:hAnsi="Didact Gothic"/>
          <w:b w:val="1"/>
          <w:bCs w:val="1"/>
          <w:sz w:val="62"/>
          <w:szCs w:val="62"/>
          <w:shd w:fill="6aa84f" w:val="clear"/>
          <w:rtl w:val="0"/>
        </w:rPr>
        <w:t xml:space="preserve">D</w:t>
      </w:r>
      <w:r w:rsidDel="00000000" w:rsidR="00000000" w:rsidRPr="00000000">
        <w:rPr>
          <w:rFonts w:ascii="Didact Gothic" w:cs="Didact Gothic" w:eastAsia="Didact Gothic" w:hAnsi="Didact Gothic"/>
          <w:b w:val="1"/>
          <w:bCs w:val="1"/>
          <w:sz w:val="62"/>
          <w:szCs w:val="62"/>
          <w:shd w:fill="4a86e8" w:val="clear"/>
          <w:rtl w:val="0"/>
        </w:rPr>
        <w:t xml:space="preserve">@</w:t>
      </w:r>
      <w:r w:rsidDel="00000000" w:rsidR="00000000" w:rsidRPr="00000000">
        <w:rPr>
          <w:rFonts w:ascii="Didact Gothic" w:cs="Didact Gothic" w:eastAsia="Didact Gothic" w:hAnsi="Didact Gothic"/>
          <w:b w:val="1"/>
          <w:bCs w:val="1"/>
          <w:sz w:val="62"/>
          <w:szCs w:val="62"/>
          <w:shd w:fill="b955fc" w:val="clear"/>
          <w:rtl w:val="0"/>
        </w:rPr>
        <w:t xml:space="preserve">Stebbing</w:t>
      </w:r>
    </w:p>
    <w:p w:rsidR="00000000" w:rsidDel="00000000" w:rsidP="00000000" w:rsidRDefault="00000000" w:rsidRPr="00000000" w14:paraId="00000002">
      <w:pPr>
        <w:jc w:val="center"/>
        <w:rPr>
          <w:rFonts w:ascii="Didact Gothic" w:cs="Didact Gothic" w:eastAsia="Didact Gothic" w:hAnsi="Didact Gothic"/>
          <w:b w:val="1"/>
          <w:bCs w:val="1"/>
          <w:sz w:val="40"/>
          <w:szCs w:val="40"/>
        </w:rPr>
      </w:pPr>
      <w:r w:rsidDel="00000000" w:rsidR="00000000" w:rsidRPr="00000000">
        <w:rPr>
          <w:rFonts w:ascii="Didact Gothic" w:cs="Didact Gothic" w:eastAsia="Didact Gothic" w:hAnsi="Didact Gothic"/>
          <w:b w:val="1"/>
          <w:bCs w:val="1"/>
          <w:sz w:val="40"/>
          <w:szCs w:val="40"/>
          <w:rtl w:val="0"/>
        </w:rPr>
        <w:t xml:space="preserve">Newsletter - April </w:t>
      </w:r>
      <w:r w:rsidDel="00000000" w:rsidR="00000000" w:rsidRPr="00000000">
        <w:rPr>
          <w:rFonts w:ascii="Didact Gothic" w:cs="Didact Gothic" w:eastAsia="Didact Gothic" w:hAnsi="Didact Gothic"/>
          <w:b w:val="1"/>
          <w:bCs w:val="1"/>
          <w:sz w:val="40"/>
          <w:szCs w:val="40"/>
          <w:rtl w:val="0"/>
        </w:rPr>
        <w:t xml:space="preserve">2025</w:t>
      </w:r>
    </w:p>
    <w:p w:rsidR="00000000" w:rsidDel="00000000" w:rsidP="00000000" w:rsidRDefault="00000000" w:rsidRPr="00000000" w14:paraId="00000003">
      <w:pPr>
        <w:rPr>
          <w:rFonts w:ascii="Didact Gothic" w:cs="Didact Gothic" w:eastAsia="Didact Gothic" w:hAnsi="Didact Gothic"/>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6715.281" w:hRule="atLeast"/>
          <w:tblHeader w:val="0"/>
        </w:trPr>
        <w:tc>
          <w:tcPr>
            <w:tcMar>
              <w:top w:w="100.0" w:type="dxa"/>
              <w:left w:w="100.0" w:type="dxa"/>
              <w:bottom w:w="100.0" w:type="dxa"/>
              <w:right w:w="100.0" w:type="dxa"/>
            </w:tcMar>
            <w:vAlign w:val="top"/>
          </w:tcPr>
          <w:p w:rsidR="00000000" w:rsidDel="00000000" w:rsidP="00000000" w:rsidRDefault="00000000" w:rsidRPr="00000000" w14:paraId="00000004">
            <w:pPr>
              <w:shd w:fill="ffffff" w:val="clear"/>
              <w:jc w:val="center"/>
              <w:rPr>
                <w:rFonts w:ascii="Didact Gothic" w:cs="Didact Gothic" w:eastAsia="Didact Gothic" w:hAnsi="Didact Gothic"/>
                <w:sz w:val="24"/>
                <w:szCs w:val="24"/>
                <w:shd w:fill="bdcf3c" w:val="clear"/>
              </w:rPr>
            </w:pPr>
            <w:r w:rsidDel="00000000" w:rsidR="00000000" w:rsidRPr="00000000">
              <w:rPr>
                <w:rFonts w:ascii="Didact Gothic" w:cs="Didact Gothic" w:eastAsia="Didact Gothic" w:hAnsi="Didact Gothic"/>
                <w:b w:val="1"/>
                <w:bCs w:val="1"/>
                <w:color w:val="38761d"/>
                <w:sz w:val="40"/>
                <w:szCs w:val="40"/>
                <w:rtl w:val="0"/>
              </w:rPr>
              <w:t xml:space="preserve">Parent-4-Parent Support Group</w:t>
            </w:r>
            <w:r w:rsidDel="00000000" w:rsidR="00000000" w:rsidRPr="00000000">
              <w:rPr>
                <w:rFonts w:ascii="Didact Gothic" w:cs="Didact Gothic" w:eastAsia="Didact Gothic" w:hAnsi="Didact Gothic"/>
                <w:b w:val="1"/>
                <w:bCs w:val="1"/>
                <w:color w:val="ff0000"/>
                <w:sz w:val="40"/>
                <w:szCs w:val="40"/>
                <w:rtl w:val="0"/>
              </w:rPr>
              <w:br w:type="textWrapping"/>
            </w:r>
            <w:r w:rsidDel="00000000" w:rsidR="00000000" w:rsidRPr="00000000">
              <w:fldChar w:fldCharType="begin"/>
              <w:instrText xml:space="preserve"> HYPERLINK "https://harlow.essexfrontline.org.uk/login" </w:instrText>
              <w:fldChar w:fldCharType="separate"/>
            </w:r>
            <w:r w:rsidDel="00000000" w:rsidR="00000000" w:rsidRPr="00000000">
              <w:rPr>
                <w:rtl w:val="0"/>
              </w:rPr>
            </w:r>
          </w:p>
          <w:p w:rsidR="00000000" w:rsidDel="00000000" w:rsidP="00000000" w:rsidRDefault="00000000" w:rsidRPr="00000000" w14:paraId="00000005">
            <w:pPr>
              <w:shd w:fill="ffffff" w:val="clear"/>
              <w:spacing w:after="300" w:lineRule="auto"/>
              <w:ind w:left="0" w:right="17.598425196851508" w:firstLine="0"/>
              <w:rPr>
                <w:rFonts w:ascii="Didact Gothic" w:cs="Didact Gothic" w:eastAsia="Didact Gothic" w:hAnsi="Didact Gothic"/>
                <w:sz w:val="24"/>
                <w:szCs w:val="24"/>
              </w:rPr>
            </w:pPr>
            <w:r w:rsidDel="00000000" w:rsidR="00000000" w:rsidRPr="00000000">
              <w:fldChar w:fldCharType="end"/>
            </w:r>
            <w:r w:rsidDel="00000000" w:rsidR="00000000" w:rsidRPr="00000000">
              <w:rPr>
                <w:rFonts w:ascii="Didact Gothic" w:cs="Didact Gothic" w:eastAsia="Didact Gothic" w:hAnsi="Didact Gothic"/>
                <w:sz w:val="24"/>
                <w:szCs w:val="24"/>
                <w:rtl w:val="0"/>
              </w:rPr>
              <w:t xml:space="preserve">Parent4Parent is a parent and carer support group for those whose children (aged 0-25) have social communication difficulties (with or without any diagnosis) or who experience difficulties coping with interaction and the social world. We aim to address the isolation that parents and carers often feel over a welcoming tea or coffee.</w:t>
            </w:r>
          </w:p>
          <w:p w:rsidR="00000000" w:rsidDel="00000000" w:rsidP="00000000" w:rsidRDefault="00000000" w:rsidRPr="00000000" w14:paraId="00000006">
            <w:pPr>
              <w:shd w:fill="ffffff" w:val="clear"/>
              <w:spacing w:after="300" w:lineRule="auto"/>
              <w:ind w:left="0" w:right="17.598425196851508" w:firstLine="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We share experiences and swap tips in a confidential space.  We occasionally invite relevant people to come and talk with us about different kinds of needs and how to help. Please also see the details for the dedicated Facebook page - Parent4Parent (P4P) Dunmow or follow the link for more information: </w:t>
            </w:r>
            <w:hyperlink r:id="rId6">
              <w:r w:rsidDel="00000000" w:rsidR="00000000" w:rsidRPr="00000000">
                <w:rPr>
                  <w:rFonts w:ascii="Didact Gothic" w:cs="Didact Gothic" w:eastAsia="Didact Gothic" w:hAnsi="Didact Gothic"/>
                  <w:color w:val="0000ff"/>
                  <w:sz w:val="24"/>
                  <w:szCs w:val="24"/>
                  <w:u w:val="single"/>
                  <w:rtl w:val="0"/>
                </w:rPr>
                <w:t xml:space="preserve">Parent-4-Parent full details</w:t>
              </w:r>
            </w:hyperlink>
            <w:r w:rsidDel="00000000" w:rsidR="00000000" w:rsidRPr="00000000">
              <w:rPr>
                <w:rFonts w:ascii="Didact Gothic" w:cs="Didact Gothic" w:eastAsia="Didact Gothic" w:hAnsi="Didact Gothic"/>
                <w:sz w:val="24"/>
                <w:szCs w:val="24"/>
                <w:rtl w:val="0"/>
              </w:rPr>
              <w:br w:type="textWrapping"/>
            </w:r>
            <w:r w:rsidDel="00000000" w:rsidR="00000000" w:rsidRPr="00000000">
              <w:rPr>
                <w:rFonts w:ascii="Didact Gothic" w:cs="Didact Gothic" w:eastAsia="Didact Gothic" w:hAnsi="Didact Gothic"/>
                <w:b w:val="1"/>
                <w:bCs w:val="1"/>
                <w:sz w:val="24"/>
                <w:szCs w:val="24"/>
                <w:rtl w:val="0"/>
              </w:rPr>
              <w:t xml:space="preserve">The next Parent-4-Parent session is on: </w:t>
            </w:r>
            <w:r w:rsidDel="00000000" w:rsidR="00000000" w:rsidRPr="00000000">
              <w:rPr>
                <w:rFonts w:ascii="Didact Gothic" w:cs="Didact Gothic" w:eastAsia="Didact Gothic" w:hAnsi="Didact Gothic"/>
                <w:sz w:val="24"/>
                <w:szCs w:val="24"/>
                <w:rtl w:val="0"/>
              </w:rPr>
              <w:br w:type="textWrapping"/>
            </w:r>
            <w:r w:rsidDel="00000000" w:rsidR="00000000" w:rsidRPr="00000000">
              <w:rPr>
                <w:rFonts w:ascii="Didact Gothic" w:cs="Didact Gothic" w:eastAsia="Didact Gothic" w:hAnsi="Didact Gothic"/>
                <w:b w:val="1"/>
                <w:bCs w:val="1"/>
                <w:color w:val="38761d"/>
                <w:sz w:val="34"/>
                <w:szCs w:val="34"/>
                <w:rtl w:val="0"/>
              </w:rPr>
              <w:t xml:space="preserve">Date and time</w:t>
            </w:r>
            <w:r w:rsidDel="00000000" w:rsidR="00000000" w:rsidRPr="00000000">
              <w:rPr>
                <w:rFonts w:ascii="Didact Gothic" w:cs="Didact Gothic" w:eastAsia="Didact Gothic" w:hAnsi="Didact Gothic"/>
                <w:sz w:val="24"/>
                <w:szCs w:val="24"/>
                <w:rtl w:val="0"/>
              </w:rPr>
              <w:br w:type="textWrapping"/>
              <w:t xml:space="preserve">Friday 9th of May</w:t>
              <w:br w:type="textWrapping"/>
            </w:r>
            <w:r w:rsidDel="00000000" w:rsidR="00000000" w:rsidRPr="00000000">
              <w:rPr>
                <w:rFonts w:ascii="Didact Gothic" w:cs="Didact Gothic" w:eastAsia="Didact Gothic" w:hAnsi="Didact Gothic"/>
                <w:sz w:val="24"/>
                <w:szCs w:val="24"/>
                <w:highlight w:val="white"/>
                <w:rtl w:val="0"/>
              </w:rPr>
              <w:t xml:space="preserve">10am to 12pm</w:t>
              <w:br w:type="textWrapping"/>
            </w:r>
            <w:r w:rsidDel="00000000" w:rsidR="00000000" w:rsidRPr="00000000">
              <w:rPr>
                <w:rFonts w:ascii="Didact Gothic" w:cs="Didact Gothic" w:eastAsia="Didact Gothic" w:hAnsi="Didact Gothic"/>
                <w:b w:val="1"/>
                <w:bCs w:val="1"/>
                <w:color w:val="38761d"/>
                <w:sz w:val="32"/>
                <w:szCs w:val="32"/>
                <w:highlight w:val="white"/>
                <w:rtl w:val="0"/>
              </w:rPr>
              <w:t xml:space="preserve">Address</w:t>
            </w:r>
            <w:r w:rsidDel="00000000" w:rsidR="00000000" w:rsidRPr="00000000">
              <w:rPr>
                <w:rFonts w:ascii="Didact Gothic" w:cs="Didact Gothic" w:eastAsia="Didact Gothic" w:hAnsi="Didact Gothic"/>
                <w:sz w:val="24"/>
                <w:szCs w:val="24"/>
                <w:highlight w:val="white"/>
                <w:rtl w:val="0"/>
              </w:rPr>
              <w:br w:type="textWrapping"/>
              <w:t xml:space="preserve">Takeley Old School Community Hub, Dunmow Rd, Takeley,  CM22 6OJ</w:t>
            </w:r>
            <w:r w:rsidDel="00000000" w:rsidR="00000000" w:rsidRPr="00000000">
              <w:rPr>
                <w:rtl w:val="0"/>
              </w:rPr>
            </w:r>
          </w:p>
        </w:tc>
      </w:tr>
      <w:tr>
        <w:trPr>
          <w:cantSplit w:val="0"/>
          <w:trHeight w:val="2640" w:hRule="atLeast"/>
          <w:tblHeader w:val="0"/>
        </w:trPr>
        <w:tc>
          <w:tcPr>
            <w:tcMar>
              <w:top w:w="100.0" w:type="dxa"/>
              <w:left w:w="100.0" w:type="dxa"/>
              <w:bottom w:w="100.0" w:type="dxa"/>
              <w:right w:w="100.0" w:type="dxa"/>
            </w:tcMar>
            <w:vAlign w:val="top"/>
          </w:tcPr>
          <w:p w:rsidR="00000000" w:rsidDel="00000000" w:rsidP="00000000" w:rsidRDefault="00000000" w:rsidRPr="00000000" w14:paraId="00000007">
            <w:pPr>
              <w:shd w:fill="ffffff" w:val="clear"/>
              <w:spacing w:line="589.090909090909" w:lineRule="auto"/>
              <w:jc w:val="center"/>
              <w:rPr>
                <w:rFonts w:ascii="Didact Gothic" w:cs="Didact Gothic" w:eastAsia="Didact Gothic" w:hAnsi="Didact Gothic"/>
                <w:b w:val="1"/>
                <w:bCs w:val="1"/>
                <w:color w:val="5c2472"/>
                <w:sz w:val="40"/>
                <w:szCs w:val="40"/>
              </w:rPr>
            </w:pPr>
            <w:r w:rsidDel="00000000" w:rsidR="00000000" w:rsidRPr="00000000">
              <w:rPr>
                <w:rFonts w:ascii="Didact Gothic" w:cs="Didact Gothic" w:eastAsia="Didact Gothic" w:hAnsi="Didact Gothic"/>
                <w:b w:val="1"/>
                <w:bCs w:val="1"/>
                <w:color w:val="5c2472"/>
                <w:sz w:val="40"/>
                <w:szCs w:val="40"/>
                <w:rtl w:val="0"/>
              </w:rPr>
              <w:t xml:space="preserve">Essex Autism Support Offer</w:t>
            </w:r>
          </w:p>
          <w:p w:rsidR="00000000" w:rsidDel="00000000" w:rsidP="00000000" w:rsidRDefault="00000000" w:rsidRPr="00000000" w14:paraId="00000008">
            <w:pPr>
              <w:spacing w:line="24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This is a comprehensive interactive booklet designed by the ECC SEND strategy and innovation team. The purpose of the resource is to set out Essex’s support for the autistic community. It also has links to support and training for parents.</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2638425</wp:posOffset>
                  </wp:positionH>
                  <wp:positionV relativeFrom="paragraph">
                    <wp:posOffset>399593</wp:posOffset>
                  </wp:positionV>
                  <wp:extent cx="2878053" cy="166211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78053" cy="1662113"/>
                          </a:xfrm>
                          <a:prstGeom prst="rect"/>
                          <a:ln/>
                        </pic:spPr>
                      </pic:pic>
                    </a:graphicData>
                  </a:graphic>
                </wp:anchor>
              </w:drawing>
            </w:r>
          </w:p>
          <w:p w:rsidR="00000000" w:rsidDel="00000000" w:rsidP="00000000" w:rsidRDefault="00000000" w:rsidRPr="00000000" w14:paraId="00000009">
            <w:pPr>
              <w:spacing w:line="240" w:lineRule="auto"/>
              <w:rPr>
                <w:rFonts w:ascii="Didact Gothic" w:cs="Didact Gothic" w:eastAsia="Didact Gothic" w:hAnsi="Didact Gothic"/>
                <w:sz w:val="24"/>
                <w:szCs w:val="24"/>
              </w:rPr>
            </w:pPr>
            <w:hyperlink r:id="rId8">
              <w:r w:rsidDel="00000000" w:rsidR="00000000" w:rsidRPr="00000000">
                <w:rPr>
                  <w:rFonts w:ascii="Didact Gothic" w:cs="Didact Gothic" w:eastAsia="Didact Gothic" w:hAnsi="Didact Gothic"/>
                  <w:color w:val="1155cc"/>
                  <w:sz w:val="24"/>
                  <w:szCs w:val="24"/>
                  <w:u w:val="single"/>
                  <w:rtl w:val="0"/>
                </w:rPr>
                <w:t xml:space="preserve">Autism Update - 1</w:t>
              </w:r>
            </w:hyperlink>
            <w:r w:rsidDel="00000000" w:rsidR="00000000" w:rsidRPr="00000000">
              <w:rPr>
                <w:rtl w:val="0"/>
              </w:rPr>
            </w:r>
          </w:p>
          <w:p w:rsidR="00000000" w:rsidDel="00000000" w:rsidP="00000000" w:rsidRDefault="00000000" w:rsidRPr="00000000" w14:paraId="0000000A">
            <w:pPr>
              <w:spacing w:line="24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0B">
            <w:pPr>
              <w:spacing w:line="24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0C">
            <w:pPr>
              <w:spacing w:line="24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0D">
            <w:pPr>
              <w:spacing w:line="240" w:lineRule="auto"/>
              <w:rPr>
                <w:rFonts w:ascii="Didact Gothic" w:cs="Didact Gothic" w:eastAsia="Didact Gothic" w:hAnsi="Didact Gothic"/>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60.0" w:type="dxa"/>
              <w:left w:w="600.0" w:type="dxa"/>
              <w:bottom w:w="160.0" w:type="dxa"/>
              <w:right w:w="460.0" w:type="dxa"/>
            </w:tcMar>
            <w:vAlign w:val="top"/>
          </w:tcPr>
          <w:p w:rsidR="00000000" w:rsidDel="00000000" w:rsidP="00000000" w:rsidRDefault="00000000" w:rsidRPr="00000000" w14:paraId="0000000E">
            <w:pPr>
              <w:shd w:fill="ffffff" w:val="clear"/>
              <w:rPr>
                <w:rFonts w:ascii="Didact Gothic" w:cs="Didact Gothic" w:eastAsia="Didact Gothic" w:hAnsi="Didact Gothic"/>
                <w:b w:val="1"/>
                <w:bCs w:val="1"/>
                <w:color w:val="38761d"/>
                <w:sz w:val="40"/>
                <w:szCs w:val="40"/>
                <w:highlight w:val="white"/>
              </w:rPr>
            </w:pPr>
            <w:r w:rsidDel="00000000" w:rsidR="00000000" w:rsidRPr="00000000">
              <w:rPr>
                <w:rtl w:val="0"/>
              </w:rPr>
            </w:r>
          </w:p>
          <w:tbl>
            <w:tblPr>
              <w:tblStyle w:val="Table2"/>
              <w:tblW w:w="7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950"/>
              <w:tblGridChange w:id="0">
                <w:tblGrid>
                  <w:gridCol w:w="7950"/>
                </w:tblGrid>
              </w:tblGridChange>
            </w:tblGrid>
            <w:tr>
              <w:trPr>
                <w:cantSplit w:val="0"/>
                <w:trHeight w:val="216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F">
                  <w:pPr>
                    <w:shd w:fill="ffffff" w:val="clear"/>
                    <w:rPr>
                      <w:rFonts w:ascii="Didact Gothic" w:cs="Didact Gothic" w:eastAsia="Didact Gothic" w:hAnsi="Didact Gothic"/>
                      <w:b w:val="1"/>
                      <w:bCs w:val="1"/>
                      <w:color w:val="38761d"/>
                      <w:sz w:val="40"/>
                      <w:szCs w:val="40"/>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3695700</wp:posOffset>
                        </wp:positionH>
                        <wp:positionV relativeFrom="paragraph">
                          <wp:posOffset>114300</wp:posOffset>
                        </wp:positionV>
                        <wp:extent cx="1374266" cy="1339029"/>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374266" cy="1339029"/>
                                </a:xfrm>
                                <a:prstGeom prst="rect"/>
                                <a:ln/>
                              </pic:spPr>
                            </pic:pic>
                          </a:graphicData>
                        </a:graphic>
                      </wp:anchor>
                    </w:drawing>
                  </w:r>
                </w:p>
                <w:tbl>
                  <w:tblPr>
                    <w:tblStyle w:val="Table3"/>
                    <w:tblW w:w="7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950"/>
                    <w:tblGridChange w:id="0">
                      <w:tblGrid>
                        <w:gridCol w:w="7950"/>
                      </w:tblGrid>
                    </w:tblGridChange>
                  </w:tblGrid>
                  <w:tr>
                    <w:trPr>
                      <w:cantSplit w:val="0"/>
                      <w:trHeight w:val="54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0">
                        <w:pPr>
                          <w:spacing w:line="240" w:lineRule="auto"/>
                          <w:jc w:val="left"/>
                          <w:rPr>
                            <w:rFonts w:ascii="Didact Gothic" w:cs="Didact Gothic" w:eastAsia="Didact Gothic" w:hAnsi="Didact Gothic"/>
                            <w:b w:val="1"/>
                            <w:bCs w:val="1"/>
                            <w:color w:val="0000ff"/>
                            <w:sz w:val="40"/>
                            <w:szCs w:val="40"/>
                          </w:rPr>
                        </w:pPr>
                        <w:r w:rsidDel="00000000" w:rsidR="00000000" w:rsidRPr="00000000">
                          <w:rPr>
                            <w:rFonts w:ascii="Didact Gothic" w:cs="Didact Gothic" w:eastAsia="Didact Gothic" w:hAnsi="Didact Gothic"/>
                            <w:b w:val="1"/>
                            <w:bCs w:val="1"/>
                            <w:color w:val="0000ff"/>
                            <w:sz w:val="40"/>
                            <w:szCs w:val="40"/>
                            <w:rtl w:val="0"/>
                          </w:rPr>
                          <w:t xml:space="preserve">NEW Directory of Services</w:t>
                        </w:r>
                      </w:p>
                    </w:tc>
                  </w:tr>
                  <w:tr>
                    <w:trPr>
                      <w:cantSplit w:val="0"/>
                      <w:trHeight w:val="162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1">
                        <w:pPr>
                          <w:spacing w:line="24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Visit the directory here:</w:t>
                        </w:r>
                      </w:p>
                      <w:p w:rsidR="00000000" w:rsidDel="00000000" w:rsidP="00000000" w:rsidRDefault="00000000" w:rsidRPr="00000000" w14:paraId="00000012">
                        <w:pPr>
                          <w:spacing w:line="240" w:lineRule="auto"/>
                          <w:rPr>
                            <w:rFonts w:ascii="Didact Gothic" w:cs="Didact Gothic" w:eastAsia="Didact Gothic" w:hAnsi="Didact Gothic"/>
                            <w:sz w:val="24"/>
                            <w:szCs w:val="24"/>
                          </w:rPr>
                        </w:pPr>
                        <w:hyperlink r:id="rId10">
                          <w:r w:rsidDel="00000000" w:rsidR="00000000" w:rsidRPr="00000000">
                            <w:rPr>
                              <w:rFonts w:ascii="Didact Gothic" w:cs="Didact Gothic" w:eastAsia="Didact Gothic" w:hAnsi="Didact Gothic"/>
                              <w:color w:val="1155cc"/>
                              <w:sz w:val="24"/>
                              <w:szCs w:val="24"/>
                              <w:u w:val="single"/>
                              <w:rtl w:val="0"/>
                            </w:rPr>
                            <w:t xml:space="preserve">Find support services for children and their families | Essex County Council</w:t>
                          </w:r>
                        </w:hyperlink>
                        <w:r w:rsidDel="00000000" w:rsidR="00000000" w:rsidRPr="00000000">
                          <w:rPr>
                            <w:rtl w:val="0"/>
                          </w:rPr>
                        </w:r>
                      </w:p>
                      <w:p w:rsidR="00000000" w:rsidDel="00000000" w:rsidP="00000000" w:rsidRDefault="00000000" w:rsidRPr="00000000" w14:paraId="00000013">
                        <w:pPr>
                          <w:spacing w:line="24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4">
                        <w:pPr>
                          <w:spacing w:line="24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We are thrilled to inform you that the NEW Directory of Services has been launched on the ECC website.</w:t>
                        </w:r>
                      </w:p>
                      <w:p w:rsidR="00000000" w:rsidDel="00000000" w:rsidP="00000000" w:rsidRDefault="00000000" w:rsidRPr="00000000" w14:paraId="00000015">
                        <w:pPr>
                          <w:spacing w:line="24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The original Directory has been thoroughly audited with only current family focussed services now included.</w:t>
                        </w:r>
                      </w:p>
                      <w:p w:rsidR="00000000" w:rsidDel="00000000" w:rsidP="00000000" w:rsidRDefault="00000000" w:rsidRPr="00000000" w14:paraId="00000016">
                        <w:pPr>
                          <w:spacing w:line="24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This digital solution has been designed after user testing to ensure that it is easy to navigate and there will be further user testing 3 months’ after launch.</w:t>
                        </w:r>
                      </w:p>
                      <w:p w:rsidR="00000000" w:rsidDel="00000000" w:rsidP="00000000" w:rsidRDefault="00000000" w:rsidRPr="00000000" w14:paraId="00000017">
                        <w:pPr>
                          <w:spacing w:line="24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There is also a button on the front screen to suggest an edit to a listing or add a new service which C&amp;F Hub staff will regularly action. Do give it a try!</w:t>
                        </w:r>
                      </w:p>
                    </w:tc>
                  </w:tr>
                </w:tbl>
                <w:p w:rsidR="00000000" w:rsidDel="00000000" w:rsidP="00000000" w:rsidRDefault="00000000" w:rsidRPr="00000000" w14:paraId="00000018">
                  <w:pPr>
                    <w:shd w:fill="ffffff" w:val="clear"/>
                    <w:rPr>
                      <w:rFonts w:ascii="Lexend" w:cs="Lexend" w:eastAsia="Lexend" w:hAnsi="Lexend"/>
                      <w:b w:val="1"/>
                      <w:bCs w:val="1"/>
                      <w:color w:val="222222"/>
                      <w:highlight w:val="white"/>
                    </w:rPr>
                  </w:pPr>
                  <w:r w:rsidDel="00000000" w:rsidR="00000000" w:rsidRPr="00000000">
                    <w:rPr>
                      <w:rtl w:val="0"/>
                    </w:rPr>
                  </w:r>
                </w:p>
              </w:tc>
            </w:tr>
          </w:tbl>
          <w:p w:rsidR="00000000" w:rsidDel="00000000" w:rsidP="00000000" w:rsidRDefault="00000000" w:rsidRPr="00000000" w14:paraId="00000019">
            <w:pPr>
              <w:shd w:fill="ffffff" w:val="clear"/>
              <w:jc w:val="center"/>
              <w:rPr>
                <w:rFonts w:ascii="Lexend" w:cs="Lexend" w:eastAsia="Lexend" w:hAnsi="Lexend"/>
                <w:b w:val="1"/>
                <w:bCs w:val="1"/>
                <w:color w:val="222222"/>
                <w:highlight w:val="whit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60.0" w:type="dxa"/>
              <w:left w:w="600.0" w:type="dxa"/>
              <w:bottom w:w="160.0" w:type="dxa"/>
              <w:right w:w="460.0" w:type="dxa"/>
            </w:tcMar>
            <w:vAlign w:val="top"/>
          </w:tcPr>
          <w:p w:rsidR="00000000" w:rsidDel="00000000" w:rsidP="00000000" w:rsidRDefault="00000000" w:rsidRPr="00000000" w14:paraId="0000001A">
            <w:pPr>
              <w:widowControl w:val="0"/>
              <w:spacing w:line="229.62756156921387" w:lineRule="auto"/>
              <w:jc w:val="both"/>
              <w:rPr>
                <w:rFonts w:ascii="Lexend" w:cs="Lexend" w:eastAsia="Lexend" w:hAnsi="Lexend"/>
                <w:color w:val="222222"/>
                <w:highlight w:val="white"/>
              </w:rPr>
            </w:pPr>
            <w:r w:rsidDel="00000000" w:rsidR="00000000" w:rsidRPr="00000000">
              <w:rPr>
                <w:rtl w:val="0"/>
              </w:rPr>
            </w:r>
          </w:p>
          <w:p w:rsidR="00000000" w:rsidDel="00000000" w:rsidP="00000000" w:rsidRDefault="00000000" w:rsidRPr="00000000" w14:paraId="0000001B">
            <w:pPr>
              <w:shd w:fill="ffffff" w:val="clear"/>
              <w:jc w:val="center"/>
              <w:rPr>
                <w:rFonts w:ascii="Didact Gothic" w:cs="Didact Gothic" w:eastAsia="Didact Gothic" w:hAnsi="Didact Gothic"/>
                <w:b w:val="1"/>
                <w:bCs w:val="1"/>
                <w:color w:val="222222"/>
                <w:sz w:val="24"/>
                <w:szCs w:val="24"/>
              </w:rPr>
            </w:pPr>
            <w:r w:rsidDel="00000000" w:rsidR="00000000" w:rsidRPr="00000000">
              <w:rPr>
                <w:rFonts w:ascii="Didact Gothic" w:cs="Didact Gothic" w:eastAsia="Didact Gothic" w:hAnsi="Didact Gothic"/>
                <w:b w:val="1"/>
                <w:bCs w:val="1"/>
                <w:color w:val="ff0000"/>
                <w:sz w:val="40"/>
                <w:szCs w:val="40"/>
                <w:rtl w:val="0"/>
              </w:rPr>
              <w:t xml:space="preserve">Essex Local Offer Roadshows</w:t>
            </w:r>
            <w:r w:rsidDel="00000000" w:rsidR="00000000" w:rsidRPr="00000000">
              <w:rPr>
                <w:rtl w:val="0"/>
              </w:rPr>
            </w:r>
          </w:p>
          <w:p w:rsidR="00000000" w:rsidDel="00000000" w:rsidP="00000000" w:rsidRDefault="00000000" w:rsidRPr="00000000" w14:paraId="0000001C">
            <w:pPr>
              <w:shd w:fill="ffffff" w:val="clear"/>
              <w:rPr>
                <w:rFonts w:ascii="Didact Gothic" w:cs="Didact Gothic" w:eastAsia="Didact Gothic" w:hAnsi="Didact Gothic"/>
                <w:color w:val="222222"/>
                <w:sz w:val="24"/>
                <w:szCs w:val="24"/>
              </w:rPr>
            </w:pPr>
            <w:r w:rsidDel="00000000" w:rsidR="00000000" w:rsidRPr="00000000">
              <w:rPr>
                <w:rFonts w:ascii="Didact Gothic" w:cs="Didact Gothic" w:eastAsia="Didact Gothic" w:hAnsi="Didact Gothic"/>
                <w:color w:val="222222"/>
                <w:sz w:val="24"/>
                <w:szCs w:val="24"/>
                <w:rtl w:val="0"/>
              </w:rPr>
              <w:t xml:space="preserve">The Essex Local Offer SEND Roadshows are taking place across Essex in March. These are an opportunity for parents and carers of children and young people with SEND to come along and ask a variety of services and organisations any questions about SEND.  The event is free and no booking is required (unless parents want to access one of the free workshops).</w:t>
              <w:br w:type="textWrapping"/>
            </w:r>
          </w:p>
          <w:p w:rsidR="00000000" w:rsidDel="00000000" w:rsidP="00000000" w:rsidRDefault="00000000" w:rsidRPr="00000000" w14:paraId="0000001D">
            <w:pPr>
              <w:shd w:fill="ffffff" w:val="clear"/>
              <w:rPr>
                <w:rFonts w:ascii="Didact Gothic" w:cs="Didact Gothic" w:eastAsia="Didact Gothic" w:hAnsi="Didact Gothic"/>
                <w:color w:val="222222"/>
                <w:sz w:val="24"/>
                <w:szCs w:val="24"/>
              </w:rPr>
            </w:pPr>
            <w:r w:rsidDel="00000000" w:rsidR="00000000" w:rsidRPr="00000000">
              <w:rPr>
                <w:rFonts w:ascii="Didact Gothic" w:cs="Didact Gothic" w:eastAsia="Didact Gothic" w:hAnsi="Didact Gothic"/>
                <w:color w:val="222222"/>
                <w:sz w:val="24"/>
                <w:szCs w:val="24"/>
                <w:rtl w:val="0"/>
              </w:rPr>
              <w:t xml:space="preserve">More  information about the roadshows can be found by following this link </w:t>
            </w:r>
            <w:hyperlink r:id="rId11">
              <w:r w:rsidDel="00000000" w:rsidR="00000000" w:rsidRPr="00000000">
                <w:rPr>
                  <w:rFonts w:ascii="Didact Gothic" w:cs="Didact Gothic" w:eastAsia="Didact Gothic" w:hAnsi="Didact Gothic"/>
                  <w:color w:val="1155cc"/>
                  <w:sz w:val="24"/>
                  <w:szCs w:val="24"/>
                  <w:u w:val="single"/>
                  <w:rtl w:val="0"/>
                </w:rPr>
                <w:t xml:space="preserve">Essex Local Offer Roadshows</w:t>
              </w:r>
            </w:hyperlink>
            <w:r w:rsidDel="00000000" w:rsidR="00000000" w:rsidRPr="00000000">
              <w:rPr>
                <w:rFonts w:ascii="Didact Gothic" w:cs="Didact Gothic" w:eastAsia="Didact Gothic" w:hAnsi="Didact Gothic"/>
                <w:color w:val="222222"/>
                <w:sz w:val="24"/>
                <w:szCs w:val="24"/>
                <w:rtl w:val="0"/>
              </w:rPr>
              <w:t xml:space="preserve">. </w:t>
            </w:r>
          </w:p>
          <w:p w:rsidR="00000000" w:rsidDel="00000000" w:rsidP="00000000" w:rsidRDefault="00000000" w:rsidRPr="00000000" w14:paraId="0000001E">
            <w:pPr>
              <w:shd w:fill="ffffff" w:val="clear"/>
              <w:rPr>
                <w:rFonts w:ascii="Didact Gothic" w:cs="Didact Gothic" w:eastAsia="Didact Gothic" w:hAnsi="Didact Gothic"/>
                <w:color w:val="222222"/>
                <w:sz w:val="24"/>
                <w:szCs w:val="24"/>
              </w:rPr>
            </w:pPr>
            <w:r w:rsidDel="00000000" w:rsidR="00000000" w:rsidRPr="00000000">
              <w:rPr>
                <w:rtl w:val="0"/>
              </w:rPr>
            </w:r>
          </w:p>
          <w:p w:rsidR="00000000" w:rsidDel="00000000" w:rsidP="00000000" w:rsidRDefault="00000000" w:rsidRPr="00000000" w14:paraId="0000001F">
            <w:pPr>
              <w:shd w:fill="ffffff" w:val="clear"/>
              <w:rPr>
                <w:rFonts w:ascii="Didact Gothic" w:cs="Didact Gothic" w:eastAsia="Didact Gothic" w:hAnsi="Didact Gothic"/>
                <w:color w:val="222222"/>
                <w:sz w:val="24"/>
                <w:szCs w:val="24"/>
              </w:rPr>
            </w:pPr>
            <w:r w:rsidDel="00000000" w:rsidR="00000000" w:rsidRPr="00000000">
              <w:rPr>
                <w:rFonts w:ascii="Didact Gothic" w:cs="Didact Gothic" w:eastAsia="Didact Gothic" w:hAnsi="Didact Gothic"/>
                <w:color w:val="222222"/>
                <w:sz w:val="24"/>
                <w:szCs w:val="24"/>
                <w:rtl w:val="0"/>
              </w:rPr>
              <w:t xml:space="preserve">The next West Essex Roadshow is:</w:t>
            </w:r>
          </w:p>
          <w:p w:rsidR="00000000" w:rsidDel="00000000" w:rsidP="00000000" w:rsidRDefault="00000000" w:rsidRPr="00000000" w14:paraId="00000020">
            <w:pPr>
              <w:spacing w:line="240" w:lineRule="auto"/>
              <w:rPr>
                <w:rFonts w:ascii="Didact Gothic" w:cs="Didact Gothic" w:eastAsia="Didact Gothic" w:hAnsi="Didact Gothic"/>
                <w:b w:val="1"/>
                <w:bCs w:val="1"/>
                <w:color w:val="ff0000"/>
                <w:sz w:val="32"/>
                <w:szCs w:val="32"/>
              </w:rPr>
            </w:pPr>
            <w:r w:rsidDel="00000000" w:rsidR="00000000" w:rsidRPr="00000000">
              <w:rPr>
                <w:rFonts w:ascii="Didact Gothic" w:cs="Didact Gothic" w:eastAsia="Didact Gothic" w:hAnsi="Didact Gothic"/>
                <w:b w:val="1"/>
                <w:bCs w:val="1"/>
                <w:color w:val="ff0000"/>
                <w:sz w:val="32"/>
                <w:szCs w:val="32"/>
                <w:rtl w:val="0"/>
              </w:rPr>
              <w:t xml:space="preserve">Date and time</w:t>
            </w:r>
          </w:p>
          <w:p w:rsidR="00000000" w:rsidDel="00000000" w:rsidP="00000000" w:rsidRDefault="00000000" w:rsidRPr="00000000" w14:paraId="00000021">
            <w:pPr>
              <w:spacing w:line="24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Thursday 26 June 2025</w:t>
            </w:r>
          </w:p>
          <w:p w:rsidR="00000000" w:rsidDel="00000000" w:rsidP="00000000" w:rsidRDefault="00000000" w:rsidRPr="00000000" w14:paraId="00000022">
            <w:pPr>
              <w:spacing w:line="24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9.30am to 12.30pm</w:t>
            </w:r>
          </w:p>
          <w:p w:rsidR="00000000" w:rsidDel="00000000" w:rsidP="00000000" w:rsidRDefault="00000000" w:rsidRPr="00000000" w14:paraId="00000023">
            <w:pPr>
              <w:spacing w:line="240" w:lineRule="auto"/>
              <w:rPr>
                <w:rFonts w:ascii="Didact Gothic" w:cs="Didact Gothic" w:eastAsia="Didact Gothic" w:hAnsi="Didact Gothic"/>
                <w:b w:val="1"/>
                <w:bCs w:val="1"/>
                <w:color w:val="ff0000"/>
                <w:sz w:val="32"/>
                <w:szCs w:val="32"/>
              </w:rPr>
            </w:pPr>
            <w:r w:rsidDel="00000000" w:rsidR="00000000" w:rsidRPr="00000000">
              <w:rPr>
                <w:rFonts w:ascii="Didact Gothic" w:cs="Didact Gothic" w:eastAsia="Didact Gothic" w:hAnsi="Didact Gothic"/>
                <w:b w:val="1"/>
                <w:bCs w:val="1"/>
                <w:color w:val="ff0000"/>
                <w:sz w:val="32"/>
                <w:szCs w:val="32"/>
                <w:rtl w:val="0"/>
              </w:rPr>
              <w:t xml:space="preserve">Address</w:t>
            </w:r>
          </w:p>
          <w:p w:rsidR="00000000" w:rsidDel="00000000" w:rsidP="00000000" w:rsidRDefault="00000000" w:rsidRPr="00000000" w14:paraId="00000024">
            <w:pPr>
              <w:spacing w:line="24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Zinc Arts, Great Stony, High Street, Chipping Ongar, CM5 0AD</w:t>
            </w:r>
          </w:p>
          <w:p w:rsidR="00000000" w:rsidDel="00000000" w:rsidP="00000000" w:rsidRDefault="00000000" w:rsidRPr="00000000" w14:paraId="00000025">
            <w:pPr>
              <w:spacing w:line="240" w:lineRule="auto"/>
              <w:rPr>
                <w:rFonts w:ascii="Didact Gothic" w:cs="Didact Gothic" w:eastAsia="Didact Gothic" w:hAnsi="Didact Gothic"/>
                <w:sz w:val="24"/>
                <w:szCs w:val="24"/>
              </w:rPr>
            </w:pPr>
            <w:r w:rsidDel="00000000" w:rsidR="00000000" w:rsidRPr="00000000">
              <w:rPr>
                <w:rtl w:val="0"/>
              </w:rPr>
            </w:r>
          </w:p>
        </w:tc>
      </w:tr>
    </w:tbl>
    <w:p w:rsidR="00000000" w:rsidDel="00000000" w:rsidP="00000000" w:rsidRDefault="00000000" w:rsidRPr="00000000" w14:paraId="00000026">
      <w:pPr>
        <w:shd w:fill="ffffff" w:val="clear"/>
        <w:rPr/>
      </w:pPr>
      <w:r w:rsidDel="00000000" w:rsidR="00000000" w:rsidRPr="00000000">
        <w:rPr>
          <w:rtl w:val="0"/>
        </w:rPr>
      </w:r>
    </w:p>
    <w:p w:rsidR="00000000" w:rsidDel="00000000" w:rsidP="00000000" w:rsidRDefault="00000000" w:rsidRPr="00000000" w14:paraId="00000027">
      <w:pPr>
        <w:shd w:fill="ffffff" w:val="clear"/>
        <w:jc w:val="cente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Didact Gothic">
    <w:embedRegular w:fontKey="{00000000-0000-0000-0000-000000000000}" r:id="rId1" w:subsetted="0"/>
  </w:font>
  <w:font w:name="Lexend">
    <w:embedRegular w:fontKey="{00000000-0000-0000-0000-000000000000}" r:id="rId2" w:subsetted="0"/>
    <w:embedBold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send.essex.gov.uk/i-think-my-child-needs-help/essex-local-offer-roadshows" TargetMode="External"/><Relationship Id="rId10" Type="http://schemas.openxmlformats.org/officeDocument/2006/relationships/hyperlink" Target="https://news.news.essex.gov.uk/84BA53CE4DA96C750FC2078AA5E2346674B5CCE5439F9F3A0DA8CBEF6D301D56/6159A6FF5C3AF8163B3F32FDAB88DF2C/LE35" TargetMode="Externa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harlow.essexfrontline.org.uk/Library/ServiceDetail/6283be8382242551f1f3de1c" TargetMode="External"/><Relationship Id="rId7" Type="http://schemas.openxmlformats.org/officeDocument/2006/relationships/image" Target="media/image2.png"/><Relationship Id="rId8" Type="http://schemas.openxmlformats.org/officeDocument/2006/relationships/hyperlink" Target="https://news.news.essex.gov.uk/99A2281B81A892F9C192A8A9DFB12796DADF534472DC8D01F0EEBAC905F8175B/6159A6FF5C3AF8163B3F32FDAB88DF2C/LE3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DidactGothic-regular.ttf"/><Relationship Id="rId2" Type="http://schemas.openxmlformats.org/officeDocument/2006/relationships/font" Target="fonts/Lexend-regular.ttf"/><Relationship Id="rId3" Type="http://schemas.openxmlformats.org/officeDocument/2006/relationships/font" Target="fonts/Lexe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